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8C" w:rsidRPr="00295B8C" w:rsidRDefault="00295B8C" w:rsidP="00295B8C">
      <w:pPr>
        <w:jc w:val="center"/>
        <w:rPr>
          <w:rFonts w:ascii="Comic Sans MS" w:hAnsi="Comic Sans MS"/>
          <w:u w:val="single"/>
        </w:rPr>
      </w:pPr>
      <w:r w:rsidRPr="00295B8C">
        <w:rPr>
          <w:rFonts w:ascii="Comic Sans MS" w:hAnsi="Comic Sans MS"/>
          <w:u w:val="single"/>
        </w:rPr>
        <w:t>CONSIDERACIONES SOBRE LA LOMCE</w:t>
      </w:r>
    </w:p>
    <w:p w:rsidR="00D82954" w:rsidRDefault="003214A8" w:rsidP="00295B8C">
      <w:pPr>
        <w:pStyle w:val="Prrafodelista"/>
        <w:numPr>
          <w:ilvl w:val="0"/>
          <w:numId w:val="1"/>
        </w:numPr>
        <w:jc w:val="both"/>
        <w:rPr>
          <w:rFonts w:ascii="Comic Sans MS" w:hAnsi="Comic Sans MS"/>
        </w:rPr>
      </w:pPr>
      <w:r w:rsidRPr="00295B8C">
        <w:rPr>
          <w:rFonts w:ascii="Comic Sans MS" w:hAnsi="Comic Sans MS"/>
        </w:rPr>
        <w:t>Una ley de educación debe desarrollarse y perdurar</w:t>
      </w:r>
      <w:r w:rsidR="00295B8C">
        <w:rPr>
          <w:rFonts w:ascii="Comic Sans MS" w:hAnsi="Comic Sans MS"/>
        </w:rPr>
        <w:t xml:space="preserve">, lo que </w:t>
      </w:r>
      <w:r w:rsidRPr="00295B8C">
        <w:rPr>
          <w:rFonts w:ascii="Comic Sans MS" w:hAnsi="Comic Sans MS"/>
        </w:rPr>
        <w:t xml:space="preserve">solo puede ser posible si parte de un </w:t>
      </w:r>
      <w:r w:rsidRPr="00295B8C">
        <w:rPr>
          <w:rFonts w:ascii="Comic Sans MS" w:hAnsi="Comic Sans MS"/>
          <w:u w:val="single"/>
        </w:rPr>
        <w:t xml:space="preserve">consenso </w:t>
      </w:r>
      <w:r w:rsidRPr="00295B8C">
        <w:rPr>
          <w:rFonts w:ascii="Comic Sans MS" w:hAnsi="Comic Sans MS"/>
        </w:rPr>
        <w:t>amplio, que evite que el siguiente gobierno vuelva a cambiarla. En 20 años hemos tenido cinco reformas educativas.</w:t>
      </w:r>
    </w:p>
    <w:p w:rsidR="00295B8C" w:rsidRPr="00295B8C" w:rsidRDefault="00295B8C" w:rsidP="00295B8C">
      <w:pPr>
        <w:pStyle w:val="Prrafodelista"/>
        <w:ind w:left="360" w:firstLine="0"/>
        <w:jc w:val="both"/>
        <w:rPr>
          <w:rFonts w:ascii="Comic Sans MS" w:hAnsi="Comic Sans MS"/>
        </w:rPr>
      </w:pPr>
    </w:p>
    <w:p w:rsidR="00295B8C" w:rsidRDefault="003214A8" w:rsidP="00295B8C">
      <w:pPr>
        <w:pStyle w:val="Prrafodelista"/>
        <w:numPr>
          <w:ilvl w:val="0"/>
          <w:numId w:val="1"/>
        </w:numPr>
        <w:ind w:left="357" w:hanging="357"/>
        <w:jc w:val="both"/>
        <w:rPr>
          <w:rFonts w:ascii="Comic Sans MS" w:hAnsi="Comic Sans MS"/>
        </w:rPr>
      </w:pPr>
      <w:r w:rsidRPr="00D82954">
        <w:rPr>
          <w:rFonts w:ascii="Comic Sans MS" w:hAnsi="Comic Sans MS"/>
        </w:rPr>
        <w:t xml:space="preserve">Desde la propia introducción de la ley se pone la educación </w:t>
      </w:r>
      <w:r w:rsidRPr="00D82954">
        <w:rPr>
          <w:rFonts w:ascii="Comic Sans MS" w:hAnsi="Comic Sans MS"/>
          <w:u w:val="single"/>
        </w:rPr>
        <w:t xml:space="preserve">al servicio </w:t>
      </w:r>
      <w:r w:rsidR="00912AD3" w:rsidRPr="00D82954">
        <w:rPr>
          <w:rFonts w:ascii="Comic Sans MS" w:hAnsi="Comic Sans MS"/>
          <w:u w:val="single"/>
        </w:rPr>
        <w:t>de la economía</w:t>
      </w:r>
      <w:r w:rsidR="00912AD3" w:rsidRPr="00D82954">
        <w:rPr>
          <w:rFonts w:ascii="Comic Sans MS" w:hAnsi="Comic Sans MS"/>
        </w:rPr>
        <w:t>, dando prioridad a los aspectos relacionados con la inserción en el mercado laboral más que a la formación como persona.</w:t>
      </w:r>
      <w:r w:rsidR="005C57DF" w:rsidRPr="00D82954">
        <w:rPr>
          <w:rFonts w:ascii="Comic Sans MS" w:hAnsi="Comic Sans MS"/>
        </w:rPr>
        <w:t xml:space="preserve"> Entre los objetivos de la Educación Primaria </w:t>
      </w:r>
      <w:r w:rsidR="00295B8C">
        <w:rPr>
          <w:rFonts w:ascii="Comic Sans MS" w:hAnsi="Comic Sans MS"/>
        </w:rPr>
        <w:t xml:space="preserve">aparece </w:t>
      </w:r>
      <w:r w:rsidR="005C57DF" w:rsidRPr="00D82954">
        <w:rPr>
          <w:rFonts w:ascii="Comic Sans MS" w:hAnsi="Comic Sans MS"/>
        </w:rPr>
        <w:t>el desarrollo de actitudes de “emprendimiento empresarial” lo que, como poco, puede ser considerado prematuro.</w:t>
      </w:r>
    </w:p>
    <w:p w:rsidR="00295B8C" w:rsidRPr="00295B8C" w:rsidRDefault="00295B8C" w:rsidP="00295B8C">
      <w:pPr>
        <w:pStyle w:val="Prrafodelista"/>
        <w:rPr>
          <w:rFonts w:ascii="Comic Sans MS" w:hAnsi="Comic Sans MS"/>
        </w:rPr>
      </w:pPr>
    </w:p>
    <w:p w:rsidR="003214A8" w:rsidRDefault="003214A8" w:rsidP="00D82954">
      <w:pPr>
        <w:pStyle w:val="Prrafodelista"/>
        <w:numPr>
          <w:ilvl w:val="0"/>
          <w:numId w:val="1"/>
        </w:numPr>
        <w:ind w:left="357" w:hanging="357"/>
        <w:jc w:val="both"/>
        <w:rPr>
          <w:rFonts w:ascii="Comic Sans MS" w:hAnsi="Comic Sans MS"/>
        </w:rPr>
      </w:pPr>
      <w:r w:rsidRPr="00D82954">
        <w:rPr>
          <w:rFonts w:ascii="Comic Sans MS" w:hAnsi="Comic Sans MS"/>
        </w:rPr>
        <w:t xml:space="preserve">Los resultados de las evaluaciones externas previstas, que no tienen por qué ser negativas, servirán para la </w:t>
      </w:r>
      <w:r w:rsidRPr="00D82954">
        <w:rPr>
          <w:rFonts w:ascii="Comic Sans MS" w:hAnsi="Comic Sans MS"/>
          <w:u w:val="single"/>
        </w:rPr>
        <w:t>clasificación de</w:t>
      </w:r>
      <w:r w:rsidR="008E60BD">
        <w:rPr>
          <w:rFonts w:ascii="Comic Sans MS" w:hAnsi="Comic Sans MS"/>
          <w:u w:val="single"/>
        </w:rPr>
        <w:t xml:space="preserve"> los </w:t>
      </w:r>
      <w:r w:rsidR="008E60BD" w:rsidRPr="008E60BD">
        <w:rPr>
          <w:rFonts w:ascii="Comic Sans MS" w:hAnsi="Comic Sans MS"/>
          <w:u w:val="single"/>
        </w:rPr>
        <w:t>centros</w:t>
      </w:r>
      <w:r w:rsidR="008E60BD">
        <w:rPr>
          <w:rFonts w:ascii="Comic Sans MS" w:hAnsi="Comic Sans MS"/>
          <w:u w:val="single"/>
        </w:rPr>
        <w:t>,</w:t>
      </w:r>
      <w:r w:rsidR="008E60BD" w:rsidRPr="008E60BD">
        <w:rPr>
          <w:rFonts w:ascii="Comic Sans MS" w:hAnsi="Comic Sans MS"/>
        </w:rPr>
        <w:t xml:space="preserve"> </w:t>
      </w:r>
      <w:r w:rsidR="00167A1E" w:rsidRPr="008E60BD">
        <w:rPr>
          <w:rFonts w:ascii="Comic Sans MS" w:hAnsi="Comic Sans MS"/>
        </w:rPr>
        <w:t>y la</w:t>
      </w:r>
      <w:r w:rsidR="00167A1E" w:rsidRPr="00D82954">
        <w:rPr>
          <w:rFonts w:ascii="Comic Sans MS" w:hAnsi="Comic Sans MS"/>
        </w:rPr>
        <w:t xml:space="preserve"> adopción de medidas</w:t>
      </w:r>
      <w:r w:rsidR="008E60BD">
        <w:rPr>
          <w:rFonts w:ascii="Comic Sans MS" w:hAnsi="Comic Sans MS"/>
        </w:rPr>
        <w:t xml:space="preserve"> para el alumnado</w:t>
      </w:r>
      <w:r w:rsidR="00167A1E" w:rsidRPr="00D82954">
        <w:rPr>
          <w:rFonts w:ascii="Comic Sans MS" w:hAnsi="Comic Sans MS"/>
        </w:rPr>
        <w:t xml:space="preserve"> (incluida la repetición de curso)</w:t>
      </w:r>
      <w:r w:rsidR="008E60BD">
        <w:rPr>
          <w:rFonts w:ascii="Comic Sans MS" w:hAnsi="Comic Sans MS"/>
        </w:rPr>
        <w:t>,</w:t>
      </w:r>
      <w:r w:rsidR="00167A1E" w:rsidRPr="00D82954">
        <w:rPr>
          <w:rFonts w:ascii="Comic Sans MS" w:hAnsi="Comic Sans MS"/>
        </w:rPr>
        <w:t xml:space="preserve"> </w:t>
      </w:r>
      <w:r w:rsidR="005C57DF" w:rsidRPr="00D82954">
        <w:rPr>
          <w:rFonts w:ascii="Comic Sans MS" w:hAnsi="Comic Sans MS"/>
        </w:rPr>
        <w:t>por encima de</w:t>
      </w:r>
      <w:r w:rsidR="00167A1E" w:rsidRPr="00D82954">
        <w:rPr>
          <w:rFonts w:ascii="Comic Sans MS" w:hAnsi="Comic Sans MS"/>
        </w:rPr>
        <w:t>l proceso de</w:t>
      </w:r>
      <w:r w:rsidR="005C57DF" w:rsidRPr="00D82954">
        <w:rPr>
          <w:rFonts w:ascii="Comic Sans MS" w:hAnsi="Comic Sans MS"/>
        </w:rPr>
        <w:t xml:space="preserve"> evaluaci</w:t>
      </w:r>
      <w:r w:rsidR="00167A1E" w:rsidRPr="00D82954">
        <w:rPr>
          <w:rFonts w:ascii="Comic Sans MS" w:hAnsi="Comic Sans MS"/>
        </w:rPr>
        <w:t>ó</w:t>
      </w:r>
      <w:r w:rsidR="005C57DF" w:rsidRPr="00D82954">
        <w:rPr>
          <w:rFonts w:ascii="Comic Sans MS" w:hAnsi="Comic Sans MS"/>
        </w:rPr>
        <w:t>n</w:t>
      </w:r>
      <w:r w:rsidR="00167A1E" w:rsidRPr="00D82954">
        <w:rPr>
          <w:rFonts w:ascii="Comic Sans MS" w:hAnsi="Comic Sans MS"/>
        </w:rPr>
        <w:t xml:space="preserve"> </w:t>
      </w:r>
      <w:r w:rsidR="005C57DF" w:rsidRPr="00D82954">
        <w:rPr>
          <w:rFonts w:ascii="Comic Sans MS" w:hAnsi="Comic Sans MS"/>
        </w:rPr>
        <w:t>continua</w:t>
      </w:r>
      <w:r w:rsidR="00167A1E" w:rsidRPr="00D82954">
        <w:rPr>
          <w:rFonts w:ascii="Comic Sans MS" w:hAnsi="Comic Sans MS"/>
        </w:rPr>
        <w:t xml:space="preserve"> del aprendizaje.</w:t>
      </w:r>
    </w:p>
    <w:p w:rsidR="00295B8C" w:rsidRPr="00295B8C" w:rsidRDefault="00295B8C" w:rsidP="00295B8C">
      <w:pPr>
        <w:pStyle w:val="Prrafodelista"/>
        <w:rPr>
          <w:rFonts w:ascii="Comic Sans MS" w:hAnsi="Comic Sans MS"/>
        </w:rPr>
      </w:pPr>
    </w:p>
    <w:p w:rsidR="00912AD3" w:rsidRPr="00D82954" w:rsidRDefault="00912AD3" w:rsidP="00D82954">
      <w:pPr>
        <w:pStyle w:val="Prrafodelista"/>
        <w:numPr>
          <w:ilvl w:val="0"/>
          <w:numId w:val="1"/>
        </w:numPr>
        <w:ind w:left="357" w:hanging="357"/>
        <w:jc w:val="both"/>
        <w:rPr>
          <w:rFonts w:ascii="Comic Sans MS" w:hAnsi="Comic Sans MS"/>
        </w:rPr>
      </w:pPr>
      <w:r w:rsidRPr="00D82954">
        <w:rPr>
          <w:rFonts w:ascii="Comic Sans MS" w:hAnsi="Comic Sans MS"/>
        </w:rPr>
        <w:t xml:space="preserve">Es adecuado trabajar por la </w:t>
      </w:r>
      <w:r w:rsidRPr="00D82954">
        <w:rPr>
          <w:rFonts w:ascii="Comic Sans MS" w:hAnsi="Comic Sans MS"/>
          <w:u w:val="single"/>
        </w:rPr>
        <w:t>excelencia</w:t>
      </w:r>
      <w:r w:rsidRPr="00D82954">
        <w:rPr>
          <w:rFonts w:ascii="Comic Sans MS" w:hAnsi="Comic Sans MS"/>
        </w:rPr>
        <w:t xml:space="preserve"> pero la mejora de la calidad educativa debe permitir la mejora de los resultados de todos los estudiantes, no sólo de los mejores.</w:t>
      </w:r>
    </w:p>
    <w:p w:rsidR="00295B8C" w:rsidRDefault="00295B8C" w:rsidP="00295B8C">
      <w:pPr>
        <w:pStyle w:val="Prrafodelista"/>
        <w:ind w:left="357" w:firstLine="0"/>
        <w:jc w:val="both"/>
        <w:rPr>
          <w:rFonts w:ascii="Comic Sans MS" w:hAnsi="Comic Sans MS"/>
        </w:rPr>
      </w:pPr>
    </w:p>
    <w:p w:rsidR="00295B8C" w:rsidRDefault="00912AD3" w:rsidP="00295B8C">
      <w:pPr>
        <w:pStyle w:val="Prrafodelista"/>
        <w:numPr>
          <w:ilvl w:val="0"/>
          <w:numId w:val="1"/>
        </w:numPr>
        <w:ind w:left="357" w:hanging="357"/>
        <w:jc w:val="both"/>
        <w:rPr>
          <w:rFonts w:ascii="Comic Sans MS" w:hAnsi="Comic Sans MS"/>
        </w:rPr>
      </w:pPr>
      <w:r w:rsidRPr="00D82954">
        <w:rPr>
          <w:rFonts w:ascii="Comic Sans MS" w:hAnsi="Comic Sans MS"/>
        </w:rPr>
        <w:t>E</w:t>
      </w:r>
      <w:r w:rsidR="003214A8" w:rsidRPr="00D82954">
        <w:rPr>
          <w:rFonts w:ascii="Comic Sans MS" w:hAnsi="Comic Sans MS"/>
        </w:rPr>
        <w:t>l reducir un curso de escolarización común (siend</w:t>
      </w:r>
      <w:r w:rsidRPr="00D82954">
        <w:rPr>
          <w:rFonts w:ascii="Comic Sans MS" w:hAnsi="Comic Sans MS"/>
        </w:rPr>
        <w:t xml:space="preserve">o para la LOMCE hasta 3º de ESO) </w:t>
      </w:r>
      <w:r w:rsidR="003214A8" w:rsidRPr="00D82954">
        <w:rPr>
          <w:rFonts w:ascii="Comic Sans MS" w:hAnsi="Comic Sans MS"/>
        </w:rPr>
        <w:t xml:space="preserve">podría provocar una </w:t>
      </w:r>
      <w:r w:rsidR="003214A8" w:rsidRPr="00295B8C">
        <w:rPr>
          <w:rFonts w:ascii="Comic Sans MS" w:hAnsi="Comic Sans MS"/>
          <w:u w:val="single"/>
        </w:rPr>
        <w:t xml:space="preserve">elección </w:t>
      </w:r>
      <w:r w:rsidR="00295B8C" w:rsidRPr="00295B8C">
        <w:rPr>
          <w:rFonts w:ascii="Comic Sans MS" w:hAnsi="Comic Sans MS"/>
          <w:u w:val="single"/>
        </w:rPr>
        <w:t>prematura</w:t>
      </w:r>
      <w:r w:rsidRPr="00295B8C">
        <w:rPr>
          <w:rFonts w:ascii="Comic Sans MS" w:hAnsi="Comic Sans MS"/>
          <w:u w:val="single"/>
        </w:rPr>
        <w:t>,</w:t>
      </w:r>
      <w:r w:rsidRPr="00D82954">
        <w:rPr>
          <w:rFonts w:ascii="Comic Sans MS" w:hAnsi="Comic Sans MS"/>
        </w:rPr>
        <w:t xml:space="preserve"> que podría redundar en que el</w:t>
      </w:r>
      <w:r w:rsidR="003214A8" w:rsidRPr="00D82954">
        <w:rPr>
          <w:rFonts w:ascii="Comic Sans MS" w:hAnsi="Comic Sans MS"/>
        </w:rPr>
        <w:t xml:space="preserve"> alumnado que dispone de menos recursos económicos </w:t>
      </w:r>
      <w:r w:rsidRPr="00D82954">
        <w:rPr>
          <w:rFonts w:ascii="Comic Sans MS" w:hAnsi="Comic Sans MS"/>
        </w:rPr>
        <w:t>opte por la</w:t>
      </w:r>
      <w:r w:rsidR="003214A8" w:rsidRPr="00D82954">
        <w:rPr>
          <w:rFonts w:ascii="Comic Sans MS" w:hAnsi="Comic Sans MS"/>
        </w:rPr>
        <w:t xml:space="preserve"> formación profesional y aquellos que tienen más posibilidades por el Bachillerato, potenciando así una brecha social.</w:t>
      </w:r>
    </w:p>
    <w:p w:rsidR="00295B8C" w:rsidRPr="00295B8C" w:rsidRDefault="00295B8C" w:rsidP="00295B8C">
      <w:pPr>
        <w:pStyle w:val="Prrafodelista"/>
        <w:rPr>
          <w:rFonts w:ascii="Comic Sans MS" w:hAnsi="Comic Sans MS"/>
        </w:rPr>
      </w:pPr>
    </w:p>
    <w:p w:rsidR="005C57DF" w:rsidRPr="00D82954" w:rsidRDefault="005C57DF" w:rsidP="00D82954">
      <w:pPr>
        <w:pStyle w:val="Prrafodelista"/>
        <w:numPr>
          <w:ilvl w:val="0"/>
          <w:numId w:val="1"/>
        </w:numPr>
        <w:ind w:left="357" w:hanging="357"/>
        <w:jc w:val="both"/>
        <w:rPr>
          <w:rFonts w:ascii="Comic Sans MS" w:hAnsi="Comic Sans MS"/>
        </w:rPr>
      </w:pPr>
      <w:r w:rsidRPr="00D82954">
        <w:rPr>
          <w:rFonts w:ascii="Comic Sans MS" w:hAnsi="Comic Sans MS"/>
        </w:rPr>
        <w:t xml:space="preserve">La inclusión de los Ciclos de Formación Profesional Básica en la educación básica supone el establecimiento de una vía que permite la obtención de un título profesional, pero no el </w:t>
      </w:r>
      <w:r w:rsidRPr="00295B8C">
        <w:rPr>
          <w:rFonts w:ascii="Comic Sans MS" w:hAnsi="Comic Sans MS"/>
          <w:u w:val="single"/>
        </w:rPr>
        <w:t>título de Graduado en Secundaria</w:t>
      </w:r>
      <w:r w:rsidRPr="00D82954">
        <w:rPr>
          <w:rFonts w:ascii="Comic Sans MS" w:hAnsi="Comic Sans MS"/>
        </w:rPr>
        <w:t xml:space="preserve"> (para los que pasen a los ciclos sin haber aprobado la ESO), y por consiguiente, sin posibilidades reales de continuar en el sistema educativo (ciclos superiores, bachillerato...)</w:t>
      </w:r>
      <w:r w:rsidR="00167A1E" w:rsidRPr="00D82954">
        <w:rPr>
          <w:rFonts w:ascii="Comic Sans MS" w:hAnsi="Comic Sans MS"/>
        </w:rPr>
        <w:t>. Cualquiera de las dos vías (Formación Profesional o Bachillerato) debe</w:t>
      </w:r>
      <w:r w:rsidR="00295B8C">
        <w:rPr>
          <w:rFonts w:ascii="Comic Sans MS" w:hAnsi="Comic Sans MS"/>
        </w:rPr>
        <w:t>ría</w:t>
      </w:r>
      <w:r w:rsidR="00167A1E" w:rsidRPr="00D82954">
        <w:rPr>
          <w:rFonts w:ascii="Comic Sans MS" w:hAnsi="Comic Sans MS"/>
        </w:rPr>
        <w:t xml:space="preserve"> posibilitar la obtención de un título con idéntico valor.</w:t>
      </w:r>
    </w:p>
    <w:p w:rsidR="00295B8C" w:rsidRDefault="00295B8C" w:rsidP="00295B8C">
      <w:pPr>
        <w:pStyle w:val="Prrafodelista"/>
        <w:ind w:left="357" w:firstLine="0"/>
        <w:jc w:val="both"/>
        <w:rPr>
          <w:rFonts w:ascii="Comic Sans MS" w:hAnsi="Comic Sans MS"/>
        </w:rPr>
      </w:pPr>
    </w:p>
    <w:p w:rsidR="00295B8C" w:rsidRDefault="00912AD3" w:rsidP="00D82954">
      <w:pPr>
        <w:pStyle w:val="Prrafodelista"/>
        <w:numPr>
          <w:ilvl w:val="0"/>
          <w:numId w:val="1"/>
        </w:numPr>
        <w:ind w:left="357" w:hanging="357"/>
        <w:jc w:val="both"/>
        <w:rPr>
          <w:rFonts w:ascii="Comic Sans MS" w:hAnsi="Comic Sans MS"/>
        </w:rPr>
      </w:pPr>
      <w:r w:rsidRPr="00D82954">
        <w:rPr>
          <w:rFonts w:ascii="Comic Sans MS" w:hAnsi="Comic Sans MS"/>
        </w:rPr>
        <w:t xml:space="preserve">Se limita la </w:t>
      </w:r>
      <w:r w:rsidRPr="00295B8C">
        <w:rPr>
          <w:rFonts w:ascii="Comic Sans MS" w:hAnsi="Comic Sans MS"/>
          <w:u w:val="single"/>
        </w:rPr>
        <w:t>participación</w:t>
      </w:r>
      <w:r w:rsidRPr="00D82954">
        <w:rPr>
          <w:rFonts w:ascii="Comic Sans MS" w:hAnsi="Comic Sans MS"/>
        </w:rPr>
        <w:t xml:space="preserve">: el </w:t>
      </w:r>
      <w:r w:rsidRPr="00295B8C">
        <w:rPr>
          <w:rFonts w:ascii="Comic Sans MS" w:hAnsi="Comic Sans MS"/>
          <w:u w:val="single"/>
        </w:rPr>
        <w:t>Consejo Escolar</w:t>
      </w:r>
      <w:r w:rsidRPr="00D82954">
        <w:rPr>
          <w:rFonts w:ascii="Comic Sans MS" w:hAnsi="Comic Sans MS"/>
        </w:rPr>
        <w:t xml:space="preserve"> queda como órgano consultivo, mientras que los directores de los centros asumen prácticamente toda la capacidad de decisión (en cuanto al Proyecto de Centro, el Plan General Anual, la admisión del alumnado…</w:t>
      </w:r>
      <w:r w:rsidR="00A873F2" w:rsidRPr="00D82954">
        <w:rPr>
          <w:rFonts w:ascii="Comic Sans MS" w:hAnsi="Comic Sans MS"/>
        </w:rPr>
        <w:t>)</w:t>
      </w:r>
    </w:p>
    <w:p w:rsidR="00295B8C" w:rsidRPr="00295B8C" w:rsidRDefault="00295B8C" w:rsidP="00295B8C">
      <w:pPr>
        <w:pStyle w:val="Prrafodelista"/>
        <w:rPr>
          <w:rFonts w:ascii="Comic Sans MS" w:hAnsi="Comic Sans MS"/>
        </w:rPr>
      </w:pPr>
    </w:p>
    <w:p w:rsidR="00912AD3" w:rsidRPr="00D82954" w:rsidRDefault="00295B8C" w:rsidP="00D82954">
      <w:pPr>
        <w:pStyle w:val="Prrafodelista"/>
        <w:numPr>
          <w:ilvl w:val="0"/>
          <w:numId w:val="1"/>
        </w:numPr>
        <w:ind w:left="357" w:hanging="357"/>
        <w:jc w:val="both"/>
        <w:rPr>
          <w:rFonts w:ascii="Comic Sans MS" w:hAnsi="Comic Sans MS"/>
        </w:rPr>
      </w:pPr>
      <w:r>
        <w:rPr>
          <w:rFonts w:ascii="Comic Sans MS" w:hAnsi="Comic Sans MS"/>
        </w:rPr>
        <w:t>La</w:t>
      </w:r>
      <w:r w:rsidR="00A873F2" w:rsidRPr="00D82954">
        <w:rPr>
          <w:rFonts w:ascii="Comic Sans MS" w:hAnsi="Comic Sans MS"/>
        </w:rPr>
        <w:t xml:space="preserve"> </w:t>
      </w:r>
      <w:r w:rsidR="00A873F2" w:rsidRPr="00295B8C">
        <w:rPr>
          <w:rFonts w:ascii="Comic Sans MS" w:hAnsi="Comic Sans MS"/>
          <w:u w:val="single"/>
        </w:rPr>
        <w:t xml:space="preserve">elección </w:t>
      </w:r>
      <w:r w:rsidRPr="00295B8C">
        <w:rPr>
          <w:rFonts w:ascii="Comic Sans MS" w:hAnsi="Comic Sans MS"/>
          <w:u w:val="single"/>
        </w:rPr>
        <w:t>del director/a</w:t>
      </w:r>
      <w:r>
        <w:rPr>
          <w:rFonts w:ascii="Comic Sans MS" w:hAnsi="Comic Sans MS"/>
        </w:rPr>
        <w:t xml:space="preserve"> </w:t>
      </w:r>
      <w:r w:rsidR="00A873F2" w:rsidRPr="00D82954">
        <w:rPr>
          <w:rFonts w:ascii="Comic Sans MS" w:hAnsi="Comic Sans MS"/>
        </w:rPr>
        <w:t xml:space="preserve">queda en manos de una comisión en donde solo el 30 % </w:t>
      </w:r>
      <w:r>
        <w:rPr>
          <w:rFonts w:ascii="Comic Sans MS" w:hAnsi="Comic Sans MS"/>
        </w:rPr>
        <w:t xml:space="preserve">de los miembros </w:t>
      </w:r>
      <w:r w:rsidR="00A873F2" w:rsidRPr="00D82954">
        <w:rPr>
          <w:rFonts w:ascii="Comic Sans MS" w:hAnsi="Comic Sans MS"/>
        </w:rPr>
        <w:t xml:space="preserve">será del consejo </w:t>
      </w:r>
      <w:r>
        <w:rPr>
          <w:rFonts w:ascii="Comic Sans MS" w:hAnsi="Comic Sans MS"/>
        </w:rPr>
        <w:t xml:space="preserve">escolar, </w:t>
      </w:r>
      <w:r w:rsidR="00A873F2" w:rsidRPr="00D82954">
        <w:rPr>
          <w:rFonts w:ascii="Comic Sans MS" w:hAnsi="Comic Sans MS"/>
        </w:rPr>
        <w:t>mientras que el resto serán representantes de la administración educativa.</w:t>
      </w:r>
    </w:p>
    <w:p w:rsidR="00295B8C" w:rsidRDefault="00295B8C" w:rsidP="00295B8C">
      <w:pPr>
        <w:pStyle w:val="Prrafodelista"/>
        <w:ind w:left="357" w:firstLine="0"/>
        <w:jc w:val="both"/>
        <w:rPr>
          <w:rFonts w:ascii="Comic Sans MS" w:hAnsi="Comic Sans MS"/>
        </w:rPr>
      </w:pPr>
    </w:p>
    <w:p w:rsidR="00912AD3" w:rsidRPr="00D82954" w:rsidRDefault="00167A1E" w:rsidP="00D82954">
      <w:pPr>
        <w:pStyle w:val="Prrafodelista"/>
        <w:numPr>
          <w:ilvl w:val="0"/>
          <w:numId w:val="1"/>
        </w:numPr>
        <w:ind w:left="357" w:hanging="357"/>
        <w:jc w:val="both"/>
        <w:rPr>
          <w:rFonts w:ascii="Comic Sans MS" w:hAnsi="Comic Sans MS"/>
        </w:rPr>
      </w:pPr>
      <w:r w:rsidRPr="00D82954">
        <w:rPr>
          <w:rFonts w:ascii="Comic Sans MS" w:hAnsi="Comic Sans MS"/>
        </w:rPr>
        <w:t xml:space="preserve">El </w:t>
      </w:r>
      <w:r w:rsidR="00295B8C">
        <w:rPr>
          <w:rFonts w:ascii="Comic Sans MS" w:hAnsi="Comic Sans MS"/>
        </w:rPr>
        <w:t>refuerzo de</w:t>
      </w:r>
      <w:r w:rsidRPr="00D82954">
        <w:rPr>
          <w:rFonts w:ascii="Comic Sans MS" w:hAnsi="Comic Sans MS"/>
        </w:rPr>
        <w:t xml:space="preserve"> </w:t>
      </w:r>
      <w:r w:rsidR="00295B8C">
        <w:rPr>
          <w:rFonts w:ascii="Comic Sans MS" w:hAnsi="Comic Sans MS"/>
        </w:rPr>
        <w:t>las</w:t>
      </w:r>
      <w:r w:rsidRPr="00D82954">
        <w:rPr>
          <w:rFonts w:ascii="Comic Sans MS" w:hAnsi="Comic Sans MS"/>
        </w:rPr>
        <w:t xml:space="preserve"> materias instrumentales se ha traducido en una pérdida de peso en el currículo, que llega incluso a la eliminación de él en algunos cursos</w:t>
      </w:r>
      <w:r w:rsidR="00295B8C">
        <w:rPr>
          <w:rFonts w:ascii="Comic Sans MS" w:hAnsi="Comic Sans MS"/>
        </w:rPr>
        <w:t>,</w:t>
      </w:r>
      <w:r w:rsidRPr="00D82954">
        <w:rPr>
          <w:rFonts w:ascii="Comic Sans MS" w:hAnsi="Comic Sans MS"/>
        </w:rPr>
        <w:t xml:space="preserve"> de materias de gran valor formativo como la Geografía e Historia, Cultura Clásica, Educación para la Ciudadanía, etc., lo que puede ir en detrimento de la formación como persona.</w:t>
      </w:r>
    </w:p>
    <w:p w:rsidR="00295B8C" w:rsidRDefault="00295B8C" w:rsidP="00295B8C">
      <w:pPr>
        <w:pStyle w:val="Prrafodelista"/>
        <w:ind w:left="357" w:firstLine="0"/>
        <w:jc w:val="both"/>
        <w:rPr>
          <w:rFonts w:ascii="Comic Sans MS" w:hAnsi="Comic Sans MS"/>
        </w:rPr>
      </w:pPr>
    </w:p>
    <w:p w:rsidR="00167A1E" w:rsidRPr="00D82954" w:rsidRDefault="004B3231" w:rsidP="00D82954">
      <w:pPr>
        <w:pStyle w:val="Prrafodelista"/>
        <w:numPr>
          <w:ilvl w:val="0"/>
          <w:numId w:val="1"/>
        </w:numPr>
        <w:ind w:left="357" w:hanging="357"/>
        <w:jc w:val="both"/>
        <w:rPr>
          <w:rFonts w:ascii="Comic Sans MS" w:hAnsi="Comic Sans MS"/>
        </w:rPr>
      </w:pPr>
      <w:r w:rsidRPr="00D82954">
        <w:rPr>
          <w:rFonts w:ascii="Comic Sans MS" w:hAnsi="Comic Sans MS"/>
        </w:rPr>
        <w:lastRenderedPageBreak/>
        <w:t>En l</w:t>
      </w:r>
      <w:r w:rsidR="00167A1E" w:rsidRPr="00D82954">
        <w:rPr>
          <w:rFonts w:ascii="Comic Sans MS" w:hAnsi="Comic Sans MS"/>
        </w:rPr>
        <w:t>a Evaluación final de ESO</w:t>
      </w:r>
      <w:r w:rsidRPr="00D82954">
        <w:rPr>
          <w:rFonts w:ascii="Comic Sans MS" w:hAnsi="Comic Sans MS"/>
        </w:rPr>
        <w:t xml:space="preserve"> se otorga un</w:t>
      </w:r>
      <w:r w:rsidR="00167A1E" w:rsidRPr="00D82954">
        <w:rPr>
          <w:rFonts w:ascii="Comic Sans MS" w:hAnsi="Comic Sans MS"/>
        </w:rPr>
        <w:t xml:space="preserve"> peso de</w:t>
      </w:r>
      <w:r w:rsidR="00295B8C">
        <w:rPr>
          <w:rFonts w:ascii="Comic Sans MS" w:hAnsi="Comic Sans MS"/>
        </w:rPr>
        <w:t xml:space="preserve"> solo e</w:t>
      </w:r>
      <w:r w:rsidR="00167A1E" w:rsidRPr="00D82954">
        <w:rPr>
          <w:rFonts w:ascii="Comic Sans MS" w:hAnsi="Comic Sans MS"/>
        </w:rPr>
        <w:t xml:space="preserve">l 30% </w:t>
      </w:r>
      <w:r w:rsidR="00295B8C">
        <w:rPr>
          <w:rFonts w:ascii="Comic Sans MS" w:hAnsi="Comic Sans MS"/>
        </w:rPr>
        <w:t>a</w:t>
      </w:r>
      <w:r w:rsidR="00167A1E" w:rsidRPr="00D82954">
        <w:rPr>
          <w:rFonts w:ascii="Comic Sans MS" w:hAnsi="Comic Sans MS"/>
        </w:rPr>
        <w:t xml:space="preserve"> la calificación final de la ESO, </w:t>
      </w:r>
      <w:r w:rsidRPr="00D82954">
        <w:rPr>
          <w:rFonts w:ascii="Comic Sans MS" w:hAnsi="Comic Sans MS"/>
        </w:rPr>
        <w:t xml:space="preserve">(lo que </w:t>
      </w:r>
      <w:r w:rsidR="00167A1E" w:rsidRPr="00D82954">
        <w:rPr>
          <w:rFonts w:ascii="Comic Sans MS" w:hAnsi="Comic Sans MS"/>
        </w:rPr>
        <w:t>supone un auténtico menoscabo de la autonomía de los centros y de la confianza hacia el profesorado</w:t>
      </w:r>
      <w:r w:rsidRPr="00D82954">
        <w:rPr>
          <w:rFonts w:ascii="Comic Sans MS" w:hAnsi="Comic Sans MS"/>
        </w:rPr>
        <w:t xml:space="preserve">) frente a </w:t>
      </w:r>
      <w:r w:rsidR="00295B8C">
        <w:rPr>
          <w:rFonts w:ascii="Comic Sans MS" w:hAnsi="Comic Sans MS"/>
        </w:rPr>
        <w:t>l</w:t>
      </w:r>
      <w:r w:rsidRPr="00D82954">
        <w:rPr>
          <w:rFonts w:ascii="Comic Sans MS" w:hAnsi="Comic Sans MS"/>
        </w:rPr>
        <w:t xml:space="preserve">a prueba </w:t>
      </w:r>
      <w:r w:rsidR="00295B8C">
        <w:rPr>
          <w:rFonts w:ascii="Comic Sans MS" w:hAnsi="Comic Sans MS"/>
        </w:rPr>
        <w:t xml:space="preserve"> externa, </w:t>
      </w:r>
      <w:r w:rsidRPr="00D82954">
        <w:rPr>
          <w:rFonts w:ascii="Comic Sans MS" w:hAnsi="Comic Sans MS"/>
        </w:rPr>
        <w:t>tipo</w:t>
      </w:r>
      <w:r w:rsidR="00167A1E" w:rsidRPr="00D82954">
        <w:rPr>
          <w:rFonts w:ascii="Comic Sans MS" w:hAnsi="Comic Sans MS"/>
        </w:rPr>
        <w:t xml:space="preserve"> “reválida” </w:t>
      </w:r>
      <w:r w:rsidR="00B064BB">
        <w:rPr>
          <w:rFonts w:ascii="Comic Sans MS" w:hAnsi="Comic Sans MS"/>
        </w:rPr>
        <w:t>(</w:t>
      </w:r>
      <w:r w:rsidR="00167A1E" w:rsidRPr="00D82954">
        <w:rPr>
          <w:rFonts w:ascii="Comic Sans MS" w:hAnsi="Comic Sans MS"/>
        </w:rPr>
        <w:t xml:space="preserve">que </w:t>
      </w:r>
      <w:r w:rsidRPr="00D82954">
        <w:rPr>
          <w:rFonts w:ascii="Comic Sans MS" w:hAnsi="Comic Sans MS"/>
        </w:rPr>
        <w:t xml:space="preserve">ya </w:t>
      </w:r>
      <w:r w:rsidR="00167A1E" w:rsidRPr="00D82954">
        <w:rPr>
          <w:rFonts w:ascii="Comic Sans MS" w:hAnsi="Comic Sans MS"/>
        </w:rPr>
        <w:t xml:space="preserve">desapareció con la Ley General de Educación de 1970 </w:t>
      </w:r>
      <w:r w:rsidRPr="00D82954">
        <w:rPr>
          <w:rFonts w:ascii="Comic Sans MS" w:hAnsi="Comic Sans MS"/>
        </w:rPr>
        <w:t>porque,</w:t>
      </w:r>
      <w:r w:rsidR="00167A1E" w:rsidRPr="00D82954">
        <w:rPr>
          <w:rFonts w:ascii="Comic Sans MS" w:hAnsi="Comic Sans MS"/>
        </w:rPr>
        <w:t xml:space="preserve"> en realidad, actuaba como una auténtica barrera de difícil franqueo para los sectores sociales económica, social y culturalmente más desfavorecidos</w:t>
      </w:r>
      <w:r w:rsidR="00B064BB">
        <w:rPr>
          <w:rFonts w:ascii="Comic Sans MS" w:hAnsi="Comic Sans MS"/>
        </w:rPr>
        <w:t>)</w:t>
      </w:r>
      <w:r w:rsidRPr="00D82954">
        <w:rPr>
          <w:rFonts w:ascii="Comic Sans MS" w:hAnsi="Comic Sans MS"/>
        </w:rPr>
        <w:t>.</w:t>
      </w:r>
    </w:p>
    <w:p w:rsidR="00295B8C" w:rsidRDefault="00295B8C" w:rsidP="00295B8C">
      <w:pPr>
        <w:pStyle w:val="Prrafodelista"/>
        <w:ind w:left="357" w:firstLine="0"/>
        <w:jc w:val="both"/>
        <w:rPr>
          <w:rFonts w:ascii="Comic Sans MS" w:hAnsi="Comic Sans MS"/>
        </w:rPr>
      </w:pPr>
    </w:p>
    <w:p w:rsidR="004B3231" w:rsidRPr="00D82954" w:rsidRDefault="004B3231" w:rsidP="00D82954">
      <w:pPr>
        <w:pStyle w:val="Prrafodelista"/>
        <w:numPr>
          <w:ilvl w:val="0"/>
          <w:numId w:val="1"/>
        </w:numPr>
        <w:ind w:left="357" w:hanging="357"/>
        <w:jc w:val="both"/>
        <w:rPr>
          <w:rFonts w:ascii="Comic Sans MS" w:hAnsi="Comic Sans MS"/>
        </w:rPr>
      </w:pPr>
      <w:r w:rsidRPr="00D82954">
        <w:rPr>
          <w:rFonts w:ascii="Comic Sans MS" w:hAnsi="Comic Sans MS"/>
        </w:rPr>
        <w:t>Disminuye la oferta de materias de</w:t>
      </w:r>
      <w:r w:rsidR="00B064BB">
        <w:rPr>
          <w:rFonts w:ascii="Comic Sans MS" w:hAnsi="Comic Sans MS"/>
        </w:rPr>
        <w:t xml:space="preserve"> los distintos</w:t>
      </w:r>
      <w:r w:rsidRPr="00D82954">
        <w:rPr>
          <w:rFonts w:ascii="Comic Sans MS" w:hAnsi="Comic Sans MS"/>
        </w:rPr>
        <w:t xml:space="preserve"> Bachillerato</w:t>
      </w:r>
      <w:r w:rsidR="00B064BB">
        <w:rPr>
          <w:rFonts w:ascii="Comic Sans MS" w:hAnsi="Comic Sans MS"/>
        </w:rPr>
        <w:t>s</w:t>
      </w:r>
      <w:r w:rsidRPr="00D82954">
        <w:rPr>
          <w:rFonts w:ascii="Comic Sans MS" w:hAnsi="Comic Sans MS"/>
        </w:rPr>
        <w:t>.</w:t>
      </w:r>
    </w:p>
    <w:p w:rsidR="00295B8C" w:rsidRDefault="00295B8C" w:rsidP="00295B8C">
      <w:pPr>
        <w:pStyle w:val="Prrafodelista"/>
        <w:ind w:left="357" w:firstLine="0"/>
        <w:jc w:val="both"/>
        <w:rPr>
          <w:rFonts w:ascii="Comic Sans MS" w:hAnsi="Comic Sans MS"/>
        </w:rPr>
      </w:pPr>
    </w:p>
    <w:p w:rsidR="004B3231" w:rsidRPr="00D82954" w:rsidRDefault="004B3231" w:rsidP="00D82954">
      <w:pPr>
        <w:pStyle w:val="Prrafodelista"/>
        <w:numPr>
          <w:ilvl w:val="0"/>
          <w:numId w:val="1"/>
        </w:numPr>
        <w:ind w:left="357" w:hanging="357"/>
        <w:jc w:val="both"/>
        <w:rPr>
          <w:rFonts w:ascii="Comic Sans MS" w:hAnsi="Comic Sans MS"/>
        </w:rPr>
      </w:pPr>
      <w:r w:rsidRPr="00D82954">
        <w:rPr>
          <w:rFonts w:ascii="Comic Sans MS" w:hAnsi="Comic Sans MS"/>
        </w:rPr>
        <w:t>La</w:t>
      </w:r>
      <w:r w:rsidR="00B064BB">
        <w:rPr>
          <w:rFonts w:ascii="Comic Sans MS" w:hAnsi="Comic Sans MS"/>
        </w:rPr>
        <w:t xml:space="preserve"> prueba de evaluación final de B</w:t>
      </w:r>
      <w:r w:rsidRPr="00D82954">
        <w:rPr>
          <w:rFonts w:ascii="Comic Sans MS" w:hAnsi="Comic Sans MS"/>
        </w:rPr>
        <w:t xml:space="preserve">achillerato, viene a incluir la actual Prueba de Acceso a la Universidad (“selectividad”) entre los requisitos para la obtención del </w:t>
      </w:r>
      <w:r w:rsidRPr="00B064BB">
        <w:rPr>
          <w:rFonts w:ascii="Comic Sans MS" w:hAnsi="Comic Sans MS"/>
          <w:u w:val="single"/>
        </w:rPr>
        <w:t>Título de Bachiller</w:t>
      </w:r>
      <w:r w:rsidRPr="00D82954">
        <w:rPr>
          <w:rFonts w:ascii="Comic Sans MS" w:hAnsi="Comic Sans MS"/>
        </w:rPr>
        <w:t>.</w:t>
      </w:r>
    </w:p>
    <w:p w:rsidR="00295B8C" w:rsidRDefault="00295B8C" w:rsidP="00295B8C">
      <w:pPr>
        <w:pStyle w:val="Prrafodelista"/>
        <w:ind w:left="357" w:firstLine="0"/>
        <w:jc w:val="both"/>
        <w:rPr>
          <w:rFonts w:ascii="Comic Sans MS" w:hAnsi="Comic Sans MS"/>
        </w:rPr>
      </w:pPr>
    </w:p>
    <w:p w:rsidR="004B3231" w:rsidRPr="00D82954" w:rsidRDefault="00B064BB" w:rsidP="00D82954">
      <w:pPr>
        <w:pStyle w:val="Prrafodelista"/>
        <w:numPr>
          <w:ilvl w:val="0"/>
          <w:numId w:val="1"/>
        </w:numPr>
        <w:ind w:left="357" w:hanging="357"/>
        <w:jc w:val="both"/>
        <w:rPr>
          <w:rFonts w:ascii="Comic Sans MS" w:hAnsi="Comic Sans MS"/>
        </w:rPr>
      </w:pPr>
      <w:r w:rsidRPr="00B064BB">
        <w:rPr>
          <w:rFonts w:ascii="Comic Sans MS" w:hAnsi="Comic Sans MS"/>
          <w:u w:val="single"/>
        </w:rPr>
        <w:t>Eliminación de los PCPI</w:t>
      </w:r>
      <w:r>
        <w:rPr>
          <w:rFonts w:ascii="Comic Sans MS" w:hAnsi="Comic Sans MS"/>
        </w:rPr>
        <w:t xml:space="preserve">: </w:t>
      </w:r>
      <w:r w:rsidR="00A873F2" w:rsidRPr="00D82954">
        <w:rPr>
          <w:rFonts w:ascii="Comic Sans MS" w:hAnsi="Comic Sans MS"/>
        </w:rPr>
        <w:t xml:space="preserve">Los </w:t>
      </w:r>
      <w:r w:rsidR="004B3231" w:rsidRPr="00D82954">
        <w:rPr>
          <w:rFonts w:ascii="Comic Sans MS" w:hAnsi="Comic Sans MS"/>
        </w:rPr>
        <w:t>Ciclos de F</w:t>
      </w:r>
      <w:r w:rsidR="00A873F2" w:rsidRPr="00D82954">
        <w:rPr>
          <w:rFonts w:ascii="Comic Sans MS" w:hAnsi="Comic Sans MS"/>
        </w:rPr>
        <w:t>ormación Profesional Básica, que</w:t>
      </w:r>
      <w:r w:rsidR="004B3231" w:rsidRPr="00D82954">
        <w:rPr>
          <w:rFonts w:ascii="Comic Sans MS" w:hAnsi="Comic Sans MS"/>
        </w:rPr>
        <w:t xml:space="preserve"> vienen a sustituir a los anteriores Programas de Cualificación Profesional Inicial</w:t>
      </w:r>
      <w:r w:rsidR="00A873F2" w:rsidRPr="00D82954">
        <w:rPr>
          <w:rFonts w:ascii="Comic Sans MS" w:hAnsi="Comic Sans MS"/>
        </w:rPr>
        <w:t xml:space="preserve"> (PCPI) </w:t>
      </w:r>
      <w:r w:rsidR="004B3231" w:rsidRPr="00D82954">
        <w:rPr>
          <w:rFonts w:ascii="Comic Sans MS" w:hAnsi="Comic Sans MS"/>
        </w:rPr>
        <w:t>no posibilitan la obtención del Título de la ESO</w:t>
      </w:r>
      <w:r w:rsidR="00A873F2" w:rsidRPr="00D82954">
        <w:rPr>
          <w:rFonts w:ascii="Comic Sans MS" w:hAnsi="Comic Sans MS"/>
        </w:rPr>
        <w:t>.</w:t>
      </w:r>
    </w:p>
    <w:p w:rsidR="00295B8C" w:rsidRDefault="00295B8C" w:rsidP="00295B8C">
      <w:pPr>
        <w:pStyle w:val="Prrafodelista"/>
        <w:ind w:left="357" w:firstLine="0"/>
        <w:jc w:val="both"/>
        <w:rPr>
          <w:rFonts w:ascii="Comic Sans MS" w:hAnsi="Comic Sans MS"/>
        </w:rPr>
      </w:pPr>
    </w:p>
    <w:p w:rsidR="00A873F2" w:rsidRPr="00D82954" w:rsidRDefault="00A873F2" w:rsidP="00D82954">
      <w:pPr>
        <w:pStyle w:val="Prrafodelista"/>
        <w:numPr>
          <w:ilvl w:val="0"/>
          <w:numId w:val="1"/>
        </w:numPr>
        <w:ind w:left="357" w:hanging="357"/>
        <w:jc w:val="both"/>
        <w:rPr>
          <w:rFonts w:ascii="Comic Sans MS" w:hAnsi="Comic Sans MS"/>
        </w:rPr>
      </w:pPr>
      <w:r w:rsidRPr="00D82954">
        <w:rPr>
          <w:rFonts w:ascii="Comic Sans MS" w:hAnsi="Comic Sans MS"/>
        </w:rPr>
        <w:t xml:space="preserve">Se establece la posibilidad de suscribir conciertos con la Administración a la </w:t>
      </w:r>
      <w:r w:rsidRPr="00B064BB">
        <w:rPr>
          <w:rFonts w:ascii="Comic Sans MS" w:hAnsi="Comic Sans MS"/>
          <w:u w:val="single"/>
        </w:rPr>
        <w:t>escuela diferenciada por sexos</w:t>
      </w:r>
      <w:r w:rsidRPr="00D82954">
        <w:rPr>
          <w:rFonts w:ascii="Comic Sans MS" w:hAnsi="Comic Sans MS"/>
        </w:rPr>
        <w:t>. La reforma legal parece responder a la pretensión de blindar esta opción a raíz de dos sentencias del Tribunal Supremo.</w:t>
      </w:r>
    </w:p>
    <w:p w:rsidR="00295B8C" w:rsidRDefault="00295B8C" w:rsidP="00295B8C">
      <w:pPr>
        <w:pStyle w:val="Prrafodelista"/>
        <w:ind w:left="357" w:firstLine="0"/>
        <w:jc w:val="both"/>
        <w:rPr>
          <w:rFonts w:ascii="Comic Sans MS" w:hAnsi="Comic Sans MS"/>
        </w:rPr>
      </w:pPr>
    </w:p>
    <w:p w:rsidR="00A873F2" w:rsidRPr="00D82954" w:rsidRDefault="00A873F2" w:rsidP="00D82954">
      <w:pPr>
        <w:pStyle w:val="Prrafodelista"/>
        <w:numPr>
          <w:ilvl w:val="0"/>
          <w:numId w:val="1"/>
        </w:numPr>
        <w:ind w:left="357" w:hanging="357"/>
        <w:jc w:val="both"/>
        <w:rPr>
          <w:rFonts w:ascii="Comic Sans MS" w:hAnsi="Comic Sans MS"/>
        </w:rPr>
      </w:pPr>
      <w:r w:rsidRPr="00D82954">
        <w:rPr>
          <w:rFonts w:ascii="Comic Sans MS" w:hAnsi="Comic Sans MS"/>
        </w:rPr>
        <w:t>Las administraciones educativas podrán promover la “especialización curricular de los centros educativos” lo que, unido a las prerrogativas que se conceden al desarrollo de actuaciones de calidad va a suponer la creación de centros educativos que van a tener la posibilidad de seleccionar a su alumnado al margen de los criterios de admisión del alumnado establecidos en la ley</w:t>
      </w:r>
      <w:r w:rsidR="00B064BB">
        <w:rPr>
          <w:rFonts w:ascii="Comic Sans MS" w:hAnsi="Comic Sans MS"/>
        </w:rPr>
        <w:t xml:space="preserve"> (centros de “excelencia”)</w:t>
      </w:r>
      <w:r w:rsidRPr="00D82954">
        <w:rPr>
          <w:rFonts w:ascii="Comic Sans MS" w:hAnsi="Comic Sans MS"/>
        </w:rPr>
        <w:t>.</w:t>
      </w:r>
    </w:p>
    <w:p w:rsidR="00A873F2" w:rsidRPr="00D82954" w:rsidRDefault="00A873F2" w:rsidP="00295B8C">
      <w:pPr>
        <w:pStyle w:val="Prrafodelista"/>
        <w:ind w:left="357" w:firstLine="0"/>
        <w:jc w:val="both"/>
        <w:rPr>
          <w:rFonts w:ascii="Comic Sans MS" w:hAnsi="Comic Sans MS"/>
        </w:rPr>
      </w:pPr>
    </w:p>
    <w:sectPr w:rsidR="00A873F2" w:rsidRPr="00D82954" w:rsidSect="00D82954">
      <w:pgSz w:w="11906" w:h="16838"/>
      <w:pgMar w:top="1417" w:right="1416"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8B9"/>
    <w:multiLevelType w:val="hybridMultilevel"/>
    <w:tmpl w:val="65D057D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hyphenationZone w:val="425"/>
  <w:characterSpacingControl w:val="doNotCompress"/>
  <w:compat/>
  <w:rsids>
    <w:rsidRoot w:val="003214A8"/>
    <w:rsid w:val="00167A1E"/>
    <w:rsid w:val="001A7B98"/>
    <w:rsid w:val="002433BB"/>
    <w:rsid w:val="00295B8C"/>
    <w:rsid w:val="003214A8"/>
    <w:rsid w:val="00407C32"/>
    <w:rsid w:val="004B3231"/>
    <w:rsid w:val="005C57DF"/>
    <w:rsid w:val="005E26AC"/>
    <w:rsid w:val="00833F0C"/>
    <w:rsid w:val="008E60BD"/>
    <w:rsid w:val="00912AD3"/>
    <w:rsid w:val="0096199D"/>
    <w:rsid w:val="00A873F2"/>
    <w:rsid w:val="00B064BB"/>
    <w:rsid w:val="00B9442A"/>
    <w:rsid w:val="00BB2276"/>
    <w:rsid w:val="00D8295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20"/>
        <w:ind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14A8"/>
    <w:pPr>
      <w:ind w:left="720"/>
      <w:contextualSpacing/>
    </w:pPr>
  </w:style>
  <w:style w:type="paragraph" w:customStyle="1" w:styleId="Default">
    <w:name w:val="Default"/>
    <w:rsid w:val="00912AD3"/>
    <w:pPr>
      <w:autoSpaceDE w:val="0"/>
      <w:autoSpaceDN w:val="0"/>
      <w:adjustRightInd w:val="0"/>
      <w:spacing w:after="0"/>
      <w:ind w:firstLine="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662</Words>
  <Characters>3647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5</cp:revision>
  <dcterms:created xsi:type="dcterms:W3CDTF">2013-01-12T11:08:00Z</dcterms:created>
  <dcterms:modified xsi:type="dcterms:W3CDTF">2013-01-12T12:32:00Z</dcterms:modified>
</cp:coreProperties>
</file>